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0D" w:rsidRPr="00AB3403" w:rsidRDefault="0035300D" w:rsidP="00944039">
      <w:pPr>
        <w:pStyle w:val="NoSpacing"/>
        <w:jc w:val="center"/>
        <w:rPr>
          <w:rFonts w:ascii="Arial" w:hAnsi="Arial" w:cs="Arial"/>
          <w:b/>
          <w:u w:val="single"/>
        </w:rPr>
      </w:pPr>
      <w:bookmarkStart w:id="0" w:name="_GoBack"/>
      <w:bookmarkEnd w:id="0"/>
      <w:r w:rsidRPr="00AB3403">
        <w:rPr>
          <w:rFonts w:ascii="Arial" w:hAnsi="Arial" w:cs="Arial"/>
          <w:b/>
          <w:u w:val="single"/>
        </w:rPr>
        <w:t>Document Ba</w:t>
      </w:r>
      <w:r w:rsidR="00E15DE9">
        <w:rPr>
          <w:rFonts w:ascii="Arial" w:hAnsi="Arial" w:cs="Arial"/>
          <w:b/>
          <w:u w:val="single"/>
        </w:rPr>
        <w:t xml:space="preserve">sed </w:t>
      </w:r>
      <w:r w:rsidR="006D2A3A">
        <w:rPr>
          <w:rFonts w:ascii="Arial" w:hAnsi="Arial" w:cs="Arial"/>
          <w:b/>
          <w:u w:val="single"/>
        </w:rPr>
        <w:t xml:space="preserve">Essay Question: </w:t>
      </w:r>
      <w:r w:rsidR="00BF695B">
        <w:rPr>
          <w:rFonts w:ascii="Arial" w:hAnsi="Arial" w:cs="Arial"/>
          <w:b/>
          <w:u w:val="single"/>
        </w:rPr>
        <w:t>Hinduism and Buddhism</w:t>
      </w:r>
    </w:p>
    <w:p w:rsidR="00913F16" w:rsidRPr="00AB3403" w:rsidRDefault="00913F16" w:rsidP="00C84D46">
      <w:pPr>
        <w:pStyle w:val="NoSpacing"/>
        <w:rPr>
          <w:rFonts w:ascii="Arial" w:hAnsi="Arial" w:cs="Arial"/>
          <w:i/>
        </w:rPr>
      </w:pPr>
    </w:p>
    <w:p w:rsidR="00C84D46" w:rsidRPr="00AB3403" w:rsidRDefault="003648B0" w:rsidP="00C84D46">
      <w:pPr>
        <w:pStyle w:val="NoSpacing"/>
        <w:rPr>
          <w:rFonts w:ascii="Arial" w:hAnsi="Arial" w:cs="Arial"/>
          <w:i/>
        </w:rPr>
      </w:pPr>
      <w:r>
        <w:rPr>
          <w:rFonts w:ascii="Arial" w:hAnsi="Arial" w:cs="Arial"/>
          <w:i/>
        </w:rPr>
        <w:t xml:space="preserve">Directions: Answer the questions using the documents below. Then use the documents to compare and contrast Hinduism and Buddhism. </w:t>
      </w:r>
    </w:p>
    <w:p w:rsidR="00C84D46" w:rsidRPr="00AB3403" w:rsidRDefault="00C84D46" w:rsidP="008D3F34">
      <w:pPr>
        <w:pStyle w:val="NoSpacing"/>
        <w:rPr>
          <w:rFonts w:ascii="Arial" w:hAnsi="Arial" w:cs="Arial"/>
          <w:b/>
          <w:i/>
        </w:rPr>
      </w:pPr>
    </w:p>
    <w:p w:rsidR="00C84D46" w:rsidRPr="003648B0" w:rsidRDefault="00C84D46" w:rsidP="00C84D46">
      <w:pPr>
        <w:pStyle w:val="NoSpacing"/>
        <w:rPr>
          <w:rFonts w:ascii="Arial" w:hAnsi="Arial" w:cs="Arial"/>
          <w:i/>
          <w:sz w:val="20"/>
        </w:rPr>
      </w:pPr>
      <w:r w:rsidRPr="003648B0">
        <w:rPr>
          <w:rFonts w:ascii="Arial" w:hAnsi="Arial" w:cs="Arial"/>
          <w:b/>
          <w:i/>
          <w:sz w:val="20"/>
          <w:u w:val="single"/>
        </w:rPr>
        <w:t>Historical Context:</w:t>
      </w:r>
      <w:r w:rsidRPr="003648B0">
        <w:rPr>
          <w:rFonts w:ascii="Arial" w:hAnsi="Arial" w:cs="Arial"/>
          <w:i/>
          <w:sz w:val="20"/>
        </w:rPr>
        <w:t xml:space="preserve"> </w:t>
      </w:r>
    </w:p>
    <w:p w:rsidR="00BD1251" w:rsidRPr="003648B0" w:rsidRDefault="00BD1251" w:rsidP="00BF695B">
      <w:pPr>
        <w:pStyle w:val="NoSpacing"/>
        <w:rPr>
          <w:rFonts w:ascii="Arial" w:hAnsi="Arial" w:cs="Arial"/>
          <w:i/>
          <w:sz w:val="20"/>
        </w:rPr>
      </w:pPr>
      <w:r w:rsidRPr="003648B0">
        <w:rPr>
          <w:rFonts w:ascii="Arial" w:hAnsi="Arial" w:cs="Arial"/>
          <w:i/>
          <w:sz w:val="20"/>
        </w:rPr>
        <w:t xml:space="preserve">Throughout history, </w:t>
      </w:r>
      <w:r w:rsidR="00BF695B" w:rsidRPr="003648B0">
        <w:rPr>
          <w:rFonts w:ascii="Arial" w:hAnsi="Arial" w:cs="Arial"/>
          <w:i/>
          <w:sz w:val="20"/>
        </w:rPr>
        <w:t xml:space="preserve">belief systems have influenced social, economic, and political developments in many regions.  Although different, these belief systems often have similarities and, in some cases grow out of one another.  Two such examples are Hinduism and Buddhism.   </w:t>
      </w:r>
    </w:p>
    <w:p w:rsidR="00BD1251" w:rsidRPr="003648B0" w:rsidRDefault="00BD1251" w:rsidP="00BD1251">
      <w:pPr>
        <w:pStyle w:val="NoSpacing"/>
        <w:rPr>
          <w:rFonts w:ascii="Arial" w:hAnsi="Arial" w:cs="Arial"/>
          <w:i/>
          <w:sz w:val="20"/>
        </w:rPr>
      </w:pPr>
    </w:p>
    <w:p w:rsidR="008D3F34" w:rsidRPr="00AB3403" w:rsidRDefault="008D3F34" w:rsidP="0035300D">
      <w:pPr>
        <w:pStyle w:val="NoSpacing"/>
        <w:rPr>
          <w:rFonts w:ascii="Arial" w:hAnsi="Arial" w:cs="Arial"/>
          <w:b/>
          <w:i/>
          <w:u w:val="single"/>
        </w:rPr>
      </w:pPr>
    </w:p>
    <w:p w:rsidR="006D2A3A" w:rsidRDefault="00116B51" w:rsidP="003648B0">
      <w:pPr>
        <w:pStyle w:val="NoSpacing"/>
        <w:jc w:val="center"/>
        <w:rPr>
          <w:rFonts w:ascii="Arial" w:hAnsi="Arial" w:cs="Arial"/>
          <w: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9525</wp:posOffset>
                </wp:positionH>
                <wp:positionV relativeFrom="paragraph">
                  <wp:posOffset>343535</wp:posOffset>
                </wp:positionV>
                <wp:extent cx="7016115" cy="1274445"/>
                <wp:effectExtent l="9525" t="8255" r="1333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274445"/>
                        </a:xfrm>
                        <a:prstGeom prst="rect">
                          <a:avLst/>
                        </a:prstGeom>
                        <a:solidFill>
                          <a:srgbClr val="FFFFFF"/>
                        </a:solidFill>
                        <a:ln w="9525">
                          <a:solidFill>
                            <a:srgbClr val="000000"/>
                          </a:solidFill>
                          <a:miter lim="800000"/>
                          <a:headEnd/>
                          <a:tailEnd/>
                        </a:ln>
                      </wps:spPr>
                      <wps:txbx>
                        <w:txbxContent>
                          <w:p w:rsidR="003648B0" w:rsidRPr="00363ADC" w:rsidRDefault="003648B0" w:rsidP="003648B0">
                            <w:pPr>
                              <w:pStyle w:val="NoSpacing"/>
                              <w:rPr>
                                <w:rFonts w:ascii="Arial" w:hAnsi="Arial" w:cs="Arial"/>
                                <w:i/>
                              </w:rPr>
                            </w:pPr>
                            <w:r w:rsidRPr="00363ADC">
                              <w:rPr>
                                <w:rFonts w:ascii="Arial" w:hAnsi="Arial" w:cs="Arial"/>
                                <w:i/>
                              </w:rPr>
                              <w:t>To Hindus every person has an essential self or atman.  Some view it as the sam</w:t>
                            </w:r>
                            <w:r>
                              <w:rPr>
                                <w:rFonts w:ascii="Arial" w:hAnsi="Arial" w:cs="Arial"/>
                                <w:i/>
                              </w:rPr>
                              <w:t>e</w:t>
                            </w:r>
                            <w:r w:rsidRPr="00363ADC">
                              <w:rPr>
                                <w:rFonts w:ascii="Arial" w:hAnsi="Arial" w:cs="Arial"/>
                                <w:i/>
                              </w:rPr>
                              <w:t xml:space="preserve"> as Brahman and other as a form of Brahman.  The ultimate goal of existence</w:t>
                            </w:r>
                            <w:r>
                              <w:rPr>
                                <w:rFonts w:ascii="Arial" w:hAnsi="Arial" w:cs="Arial"/>
                                <w:i/>
                              </w:rPr>
                              <w:t xml:space="preserve">, </w:t>
                            </w:r>
                            <w:r w:rsidRPr="00363ADC">
                              <w:rPr>
                                <w:rFonts w:ascii="Arial" w:hAnsi="Arial" w:cs="Arial"/>
                                <w:i/>
                              </w:rPr>
                              <w:t>Hindus believe</w:t>
                            </w:r>
                            <w:r>
                              <w:rPr>
                                <w:rFonts w:ascii="Arial" w:hAnsi="Arial" w:cs="Arial"/>
                                <w:i/>
                              </w:rPr>
                              <w:t>,</w:t>
                            </w:r>
                            <w:r w:rsidRPr="00363ADC">
                              <w:rPr>
                                <w:rFonts w:ascii="Arial" w:hAnsi="Arial" w:cs="Arial"/>
                                <w:i/>
                              </w:rPr>
                              <w:t xml:space="preserve"> is achieving </w:t>
                            </w:r>
                            <w:r>
                              <w:rPr>
                                <w:rFonts w:ascii="Arial" w:hAnsi="Arial" w:cs="Arial"/>
                                <w:i/>
                              </w:rPr>
                              <w:t>moksha</w:t>
                            </w:r>
                            <w:r w:rsidRPr="00363ADC">
                              <w:rPr>
                                <w:rFonts w:ascii="Arial" w:hAnsi="Arial" w:cs="Arial"/>
                                <w:i/>
                              </w:rPr>
                              <w:t>, or union with Brahman.  To do that, individuals must free themselves from selfish desires that separate them from Brahman.  Most</w:t>
                            </w:r>
                            <w:r>
                              <w:rPr>
                                <w:rFonts w:ascii="Arial" w:hAnsi="Arial" w:cs="Arial"/>
                                <w:i/>
                              </w:rPr>
                              <w:t xml:space="preserve"> people cannot a</w:t>
                            </w:r>
                            <w:r w:rsidRPr="00363ADC">
                              <w:rPr>
                                <w:rFonts w:ascii="Arial" w:hAnsi="Arial" w:cs="Arial"/>
                                <w:i/>
                              </w:rPr>
                              <w:t>chieve</w:t>
                            </w:r>
                            <w:r>
                              <w:rPr>
                                <w:rFonts w:ascii="Arial" w:hAnsi="Arial" w:cs="Arial"/>
                                <w:i/>
                              </w:rPr>
                              <w:t xml:space="preserve"> moksha </w:t>
                            </w:r>
                            <w:r w:rsidRPr="00363ADC">
                              <w:rPr>
                                <w:rFonts w:ascii="Arial" w:hAnsi="Arial" w:cs="Arial"/>
                                <w:i/>
                              </w:rPr>
                              <w:t xml:space="preserve"> in one lifetime, but Hindus believe</w:t>
                            </w:r>
                            <w:r>
                              <w:rPr>
                                <w:rFonts w:ascii="Arial" w:hAnsi="Arial" w:cs="Arial"/>
                                <w:i/>
                              </w:rPr>
                              <w:t xml:space="preserve"> in reincarnation</w:t>
                            </w:r>
                            <w:r w:rsidRPr="00363ADC">
                              <w:rPr>
                                <w:rFonts w:ascii="Arial" w:hAnsi="Arial" w:cs="Arial"/>
                                <w:i/>
                              </w:rPr>
                              <w:t xml:space="preserve">, or the rebirth of the </w:t>
                            </w:r>
                            <w:r>
                              <w:rPr>
                                <w:rFonts w:ascii="Arial" w:hAnsi="Arial" w:cs="Arial"/>
                                <w:i/>
                              </w:rPr>
                              <w:t>soul</w:t>
                            </w:r>
                            <w:r w:rsidRPr="00363ADC">
                              <w:rPr>
                                <w:rFonts w:ascii="Arial" w:hAnsi="Arial" w:cs="Arial"/>
                                <w:i/>
                              </w:rPr>
                              <w:t xml:space="preserve"> in another bodily form.  Reincarnation allows people to continue world toward moksha through several lifetimes.</w:t>
                            </w:r>
                          </w:p>
                          <w:p w:rsidR="003648B0" w:rsidRPr="00363ADC" w:rsidRDefault="003648B0" w:rsidP="003648B0">
                            <w:pPr>
                              <w:pStyle w:val="NoSpacing"/>
                              <w:jc w:val="right"/>
                              <w:rPr>
                                <w:rFonts w:ascii="Arial" w:hAnsi="Arial" w:cs="Arial"/>
                              </w:rPr>
                            </w:pPr>
                            <w:r w:rsidRPr="00363ADC">
                              <w:rPr>
                                <w:rFonts w:ascii="Arial" w:hAnsi="Arial" w:cs="Arial"/>
                              </w:rPr>
                              <w:t>--</w:t>
                            </w:r>
                            <w:r>
                              <w:rPr>
                                <w:rFonts w:ascii="Arial" w:hAnsi="Arial" w:cs="Arial"/>
                              </w:rPr>
                              <w:t>A</w:t>
                            </w:r>
                            <w:r w:rsidRPr="00363ADC">
                              <w:rPr>
                                <w:rFonts w:ascii="Arial" w:hAnsi="Arial" w:cs="Arial"/>
                              </w:rPr>
                              <w:t xml:space="preserve">dapted from Prentice Hall World history, Ellis and Esler   </w:t>
                            </w:r>
                          </w:p>
                          <w:p w:rsidR="003648B0" w:rsidRDefault="00364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7.05pt;width:552.45pt;height:100.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">
                <v:textbox>
                  <w:txbxContent>
                    <w:p w:rsidR="003648B0" w:rsidRPr="00363ADC" w:rsidRDefault="003648B0" w:rsidP="003648B0">
                      <w:pPr>
                        <w:pStyle w:val="NoSpacing"/>
                        <w:rPr>
                          <w:rFonts w:ascii="Arial" w:hAnsi="Arial" w:cs="Arial"/>
                          <w:i/>
                        </w:rPr>
                      </w:pPr>
                      <w:r w:rsidRPr="00363ADC">
                        <w:rPr>
                          <w:rFonts w:ascii="Arial" w:hAnsi="Arial" w:cs="Arial"/>
                          <w:i/>
                        </w:rPr>
                        <w:t>To Hindus every person has an essential self or atman.  Some view it as the sam</w:t>
                      </w:r>
                      <w:r>
                        <w:rPr>
                          <w:rFonts w:ascii="Arial" w:hAnsi="Arial" w:cs="Arial"/>
                          <w:i/>
                        </w:rPr>
                        <w:t>e</w:t>
                      </w:r>
                      <w:r w:rsidRPr="00363ADC">
                        <w:rPr>
                          <w:rFonts w:ascii="Arial" w:hAnsi="Arial" w:cs="Arial"/>
                          <w:i/>
                        </w:rPr>
                        <w:t xml:space="preserve"> as Brahman and other as a form of Brahman.  The ultimate goal of existence</w:t>
                      </w:r>
                      <w:r>
                        <w:rPr>
                          <w:rFonts w:ascii="Arial" w:hAnsi="Arial" w:cs="Arial"/>
                          <w:i/>
                        </w:rPr>
                        <w:t xml:space="preserve">, </w:t>
                      </w:r>
                      <w:r w:rsidRPr="00363ADC">
                        <w:rPr>
                          <w:rFonts w:ascii="Arial" w:hAnsi="Arial" w:cs="Arial"/>
                          <w:i/>
                        </w:rPr>
                        <w:t>Hindus believe</w:t>
                      </w:r>
                      <w:r>
                        <w:rPr>
                          <w:rFonts w:ascii="Arial" w:hAnsi="Arial" w:cs="Arial"/>
                          <w:i/>
                        </w:rPr>
                        <w:t>,</w:t>
                      </w:r>
                      <w:r w:rsidRPr="00363ADC">
                        <w:rPr>
                          <w:rFonts w:ascii="Arial" w:hAnsi="Arial" w:cs="Arial"/>
                          <w:i/>
                        </w:rPr>
                        <w:t xml:space="preserve"> is achieving </w:t>
                      </w:r>
                      <w:r>
                        <w:rPr>
                          <w:rFonts w:ascii="Arial" w:hAnsi="Arial" w:cs="Arial"/>
                          <w:i/>
                        </w:rPr>
                        <w:t>moksha</w:t>
                      </w:r>
                      <w:r w:rsidRPr="00363ADC">
                        <w:rPr>
                          <w:rFonts w:ascii="Arial" w:hAnsi="Arial" w:cs="Arial"/>
                          <w:i/>
                        </w:rPr>
                        <w:t>, or union with Brahman.  To do that, individuals must free themselves from selfish desires that separate them from Brahman.  Most</w:t>
                      </w:r>
                      <w:r>
                        <w:rPr>
                          <w:rFonts w:ascii="Arial" w:hAnsi="Arial" w:cs="Arial"/>
                          <w:i/>
                        </w:rPr>
                        <w:t xml:space="preserve"> people cannot a</w:t>
                      </w:r>
                      <w:r w:rsidRPr="00363ADC">
                        <w:rPr>
                          <w:rFonts w:ascii="Arial" w:hAnsi="Arial" w:cs="Arial"/>
                          <w:i/>
                        </w:rPr>
                        <w:t>chieve</w:t>
                      </w:r>
                      <w:r>
                        <w:rPr>
                          <w:rFonts w:ascii="Arial" w:hAnsi="Arial" w:cs="Arial"/>
                          <w:i/>
                        </w:rPr>
                        <w:t xml:space="preserve"> moksha </w:t>
                      </w:r>
                      <w:r w:rsidRPr="00363ADC">
                        <w:rPr>
                          <w:rFonts w:ascii="Arial" w:hAnsi="Arial" w:cs="Arial"/>
                          <w:i/>
                        </w:rPr>
                        <w:t xml:space="preserve"> in one lifetime, but Hindus believe</w:t>
                      </w:r>
                      <w:r>
                        <w:rPr>
                          <w:rFonts w:ascii="Arial" w:hAnsi="Arial" w:cs="Arial"/>
                          <w:i/>
                        </w:rPr>
                        <w:t xml:space="preserve"> in reincarnation</w:t>
                      </w:r>
                      <w:r w:rsidRPr="00363ADC">
                        <w:rPr>
                          <w:rFonts w:ascii="Arial" w:hAnsi="Arial" w:cs="Arial"/>
                          <w:i/>
                        </w:rPr>
                        <w:t xml:space="preserve">, or the rebirth of the </w:t>
                      </w:r>
                      <w:r>
                        <w:rPr>
                          <w:rFonts w:ascii="Arial" w:hAnsi="Arial" w:cs="Arial"/>
                          <w:i/>
                        </w:rPr>
                        <w:t>soul</w:t>
                      </w:r>
                      <w:r w:rsidRPr="00363ADC">
                        <w:rPr>
                          <w:rFonts w:ascii="Arial" w:hAnsi="Arial" w:cs="Arial"/>
                          <w:i/>
                        </w:rPr>
                        <w:t xml:space="preserve"> in another bodily form.  Reincarnation allows people to continue world toward moksha through several lifetimes.</w:t>
                      </w:r>
                    </w:p>
                    <w:p w:rsidR="003648B0" w:rsidRPr="00363ADC" w:rsidRDefault="003648B0" w:rsidP="003648B0">
                      <w:pPr>
                        <w:pStyle w:val="NoSpacing"/>
                        <w:jc w:val="right"/>
                        <w:rPr>
                          <w:rFonts w:ascii="Arial" w:hAnsi="Arial" w:cs="Arial"/>
                        </w:rPr>
                      </w:pPr>
                      <w:r w:rsidRPr="00363ADC">
                        <w:rPr>
                          <w:rFonts w:ascii="Arial" w:hAnsi="Arial" w:cs="Arial"/>
                        </w:rPr>
                        <w:t>--</w:t>
                      </w:r>
                      <w:r>
                        <w:rPr>
                          <w:rFonts w:ascii="Arial" w:hAnsi="Arial" w:cs="Arial"/>
                        </w:rPr>
                        <w:t>A</w:t>
                      </w:r>
                      <w:r w:rsidRPr="00363ADC">
                        <w:rPr>
                          <w:rFonts w:ascii="Arial" w:hAnsi="Arial" w:cs="Arial"/>
                        </w:rPr>
                        <w:t xml:space="preserve">dapted from Prentice Hall World history, Ellis and Esler   </w:t>
                      </w:r>
                    </w:p>
                    <w:p w:rsidR="003648B0" w:rsidRDefault="003648B0"/>
                  </w:txbxContent>
                </v:textbox>
                <w10:wrap type="square"/>
              </v:shape>
            </w:pict>
          </mc:Fallback>
        </mc:AlternateContent>
      </w:r>
      <w:r w:rsidR="00125D5F" w:rsidRPr="00AB3403">
        <w:rPr>
          <w:rFonts w:ascii="Arial" w:hAnsi="Arial" w:cs="Arial"/>
          <w:b/>
          <w:u w:val="single"/>
        </w:rPr>
        <w:t>Document 1:</w:t>
      </w:r>
      <w:r w:rsidR="00125D5F" w:rsidRPr="00AB3403">
        <w:rPr>
          <w:rFonts w:ascii="Arial" w:hAnsi="Arial" w:cs="Arial"/>
          <w:i/>
        </w:rPr>
        <w:t xml:space="preserve"> </w:t>
      </w:r>
      <w:r w:rsidR="00F90DC2" w:rsidRPr="00363ADC">
        <w:rPr>
          <w:rFonts w:ascii="Arial" w:hAnsi="Arial" w:cs="Arial"/>
          <w:b/>
        </w:rPr>
        <w:t>Achieving Moksha is the Goal of Life</w:t>
      </w:r>
    </w:p>
    <w:p w:rsidR="003648B0" w:rsidRDefault="003648B0" w:rsidP="003648B0">
      <w:pPr>
        <w:pStyle w:val="NoSpacing"/>
        <w:jc w:val="center"/>
        <w:rPr>
          <w:rFonts w:ascii="Arial" w:hAnsi="Arial" w:cs="Arial"/>
          <w:b/>
        </w:rPr>
      </w:pPr>
    </w:p>
    <w:p w:rsidR="00CA7FF5" w:rsidRDefault="00125D5F" w:rsidP="00BD1251">
      <w:pPr>
        <w:pStyle w:val="NoSpacing"/>
        <w:rPr>
          <w:rFonts w:ascii="Arial" w:hAnsi="Arial" w:cs="Arial"/>
          <w:b/>
        </w:rPr>
      </w:pPr>
      <w:r w:rsidRPr="00AB3403">
        <w:rPr>
          <w:rFonts w:ascii="Arial" w:hAnsi="Arial" w:cs="Arial"/>
          <w:b/>
          <w:u w:val="single"/>
        </w:rPr>
        <w:t xml:space="preserve">Document </w:t>
      </w:r>
      <w:r w:rsidR="00C84D46" w:rsidRPr="00AB3403">
        <w:rPr>
          <w:rFonts w:ascii="Arial" w:hAnsi="Arial" w:cs="Arial"/>
          <w:b/>
          <w:u w:val="single"/>
        </w:rPr>
        <w:t xml:space="preserve">1 </w:t>
      </w:r>
      <w:r w:rsidRPr="00AB3403">
        <w:rPr>
          <w:rFonts w:ascii="Arial" w:hAnsi="Arial" w:cs="Arial"/>
          <w:b/>
          <w:u w:val="single"/>
        </w:rPr>
        <w:t>Question:</w:t>
      </w:r>
      <w:r w:rsidR="00C84D46" w:rsidRPr="00AB3403">
        <w:rPr>
          <w:rFonts w:ascii="Arial" w:hAnsi="Arial" w:cs="Arial"/>
          <w:b/>
        </w:rPr>
        <w:t xml:space="preserve"> </w:t>
      </w:r>
      <w:r w:rsidR="00363ADC">
        <w:rPr>
          <w:rFonts w:ascii="Arial" w:hAnsi="Arial" w:cs="Arial"/>
          <w:b/>
        </w:rPr>
        <w:t>According to this excerpt, what is the purpose of reincarnation?</w:t>
      </w:r>
    </w:p>
    <w:p w:rsidR="006D2A3A" w:rsidRPr="00AB3403" w:rsidRDefault="006D2A3A" w:rsidP="00125D5F">
      <w:pPr>
        <w:pStyle w:val="NoSpacing"/>
        <w:rPr>
          <w:rFonts w:ascii="Arial" w:hAnsi="Arial" w:cs="Arial"/>
          <w:b/>
          <w:u w:val="single"/>
        </w:rPr>
      </w:pPr>
    </w:p>
    <w:p w:rsidR="00363ADC" w:rsidRDefault="00363ADC" w:rsidP="00F90DC2">
      <w:pPr>
        <w:pStyle w:val="NoSpacing"/>
        <w:rPr>
          <w:rFonts w:ascii="Arial" w:hAnsi="Arial" w:cs="Arial"/>
          <w:b/>
          <w:u w:val="single"/>
        </w:rPr>
      </w:pPr>
    </w:p>
    <w:p w:rsidR="00363ADC" w:rsidRDefault="00363ADC" w:rsidP="00F90DC2">
      <w:pPr>
        <w:pStyle w:val="NoSpacing"/>
        <w:rPr>
          <w:rFonts w:ascii="Arial" w:hAnsi="Arial" w:cs="Arial"/>
          <w:b/>
          <w:u w:val="single"/>
        </w:rPr>
      </w:pPr>
    </w:p>
    <w:p w:rsidR="00363ADC" w:rsidRDefault="00363ADC" w:rsidP="00F90DC2">
      <w:pPr>
        <w:pStyle w:val="NoSpacing"/>
        <w:rPr>
          <w:rFonts w:ascii="Arial" w:hAnsi="Arial" w:cs="Arial"/>
          <w:b/>
          <w:u w:val="single"/>
        </w:rPr>
      </w:pPr>
    </w:p>
    <w:p w:rsidR="00363ADC" w:rsidRDefault="00363ADC" w:rsidP="00F90DC2">
      <w:pPr>
        <w:pStyle w:val="NoSpacing"/>
        <w:rPr>
          <w:rFonts w:ascii="Arial" w:hAnsi="Arial" w:cs="Arial"/>
          <w:b/>
          <w:u w:val="single"/>
        </w:rPr>
      </w:pPr>
    </w:p>
    <w:p w:rsidR="00A546F3" w:rsidRDefault="007E04C0" w:rsidP="00F90DC2">
      <w:pPr>
        <w:pStyle w:val="NoSpacing"/>
        <w:rPr>
          <w:rFonts w:ascii="Arial" w:hAnsi="Arial" w:cs="Arial"/>
        </w:rPr>
      </w:pPr>
      <w:r w:rsidRPr="00AB3403">
        <w:rPr>
          <w:rFonts w:ascii="Arial" w:hAnsi="Arial" w:cs="Arial"/>
          <w:b/>
          <w:u w:val="single"/>
        </w:rPr>
        <w:t>Document 2:</w:t>
      </w:r>
      <w:r w:rsidRPr="000E526F">
        <w:rPr>
          <w:rFonts w:ascii="Arial" w:hAnsi="Arial" w:cs="Arial"/>
        </w:rPr>
        <w:t xml:space="preserve"> </w:t>
      </w:r>
      <w:r w:rsidR="00F90DC2" w:rsidRPr="00F90DC2">
        <w:rPr>
          <w:rFonts w:ascii="Arial" w:hAnsi="Arial" w:cs="Arial"/>
        </w:rPr>
        <w:t>The following depicts the origins of the Hindu Caste</w:t>
      </w:r>
      <w:r w:rsidR="00F90DC2">
        <w:rPr>
          <w:rFonts w:ascii="Arial" w:hAnsi="Arial" w:cs="Arial"/>
        </w:rPr>
        <w:t xml:space="preserve"> system. The four major castes </w:t>
      </w:r>
      <w:r w:rsidR="00F90DC2" w:rsidRPr="00F90DC2">
        <w:rPr>
          <w:rFonts w:ascii="Arial" w:hAnsi="Arial" w:cs="Arial"/>
        </w:rPr>
        <w:t>emerged from Purusha (the first human being). Purusha is identified with the creator god Brahma.</w:t>
      </w:r>
    </w:p>
    <w:p w:rsidR="000A5767" w:rsidRDefault="00116B51" w:rsidP="00F90DC2">
      <w:pPr>
        <w:pStyle w:val="NoSpacing"/>
        <w:rPr>
          <w:rFonts w:ascii="Arial" w:hAnsi="Arial" w:cs="Arial"/>
        </w:rPr>
      </w:pPr>
      <w:r w:rsidRPr="000A5767">
        <w:rPr>
          <w:noProof/>
          <w:sz w:val="24"/>
          <w:szCs w:val="24"/>
        </w:rPr>
        <w:drawing>
          <wp:anchor distT="0" distB="0" distL="114300" distR="114300" simplePos="0" relativeHeight="251656704" behindDoc="0" locked="0" layoutInCell="1" allowOverlap="1">
            <wp:simplePos x="0" y="0"/>
            <wp:positionH relativeFrom="column">
              <wp:posOffset>3629025</wp:posOffset>
            </wp:positionH>
            <wp:positionV relativeFrom="paragraph">
              <wp:posOffset>69215</wp:posOffset>
            </wp:positionV>
            <wp:extent cx="3505200" cy="3152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767" w:rsidRDefault="000A5767" w:rsidP="00F90DC2">
      <w:pPr>
        <w:pStyle w:val="NoSpacing"/>
        <w:rPr>
          <w:rFonts w:ascii="Arial" w:hAnsi="Arial" w:cs="Arial"/>
        </w:rPr>
      </w:pPr>
    </w:p>
    <w:p w:rsidR="00F90DC2" w:rsidRDefault="00F90DC2" w:rsidP="00F90DC2">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tblGrid>
      <w:tr w:rsidR="00F90DC2" w:rsidRPr="00662B85" w:rsidTr="00662B85">
        <w:tc>
          <w:tcPr>
            <w:tcW w:w="5328" w:type="dxa"/>
          </w:tcPr>
          <w:p w:rsidR="00F90DC2" w:rsidRPr="00662B85" w:rsidRDefault="00F90DC2" w:rsidP="00F90DC2">
            <w:pPr>
              <w:pStyle w:val="NoSpacing"/>
              <w:rPr>
                <w:rFonts w:ascii="Arial" w:hAnsi="Arial" w:cs="Arial"/>
                <w:sz w:val="24"/>
                <w:szCs w:val="24"/>
              </w:rPr>
            </w:pPr>
            <w:r w:rsidRPr="00662B85">
              <w:rPr>
                <w:rFonts w:ascii="Arial" w:hAnsi="Arial" w:cs="Arial"/>
                <w:sz w:val="24"/>
                <w:szCs w:val="24"/>
              </w:rPr>
              <w:t xml:space="preserve">The Brahmins: The priestly class, born from the mouth of Brahma. </w:t>
            </w:r>
          </w:p>
        </w:tc>
      </w:tr>
      <w:tr w:rsidR="00F90DC2" w:rsidRPr="00662B85" w:rsidTr="00662B85">
        <w:tc>
          <w:tcPr>
            <w:tcW w:w="5328" w:type="dxa"/>
          </w:tcPr>
          <w:p w:rsidR="00F90DC2" w:rsidRPr="00662B85" w:rsidRDefault="00F90DC2" w:rsidP="00662B85">
            <w:pPr>
              <w:pStyle w:val="NoSpacing"/>
              <w:rPr>
                <w:rFonts w:ascii="Arial" w:hAnsi="Arial" w:cs="Arial"/>
                <w:sz w:val="24"/>
                <w:szCs w:val="24"/>
              </w:rPr>
            </w:pPr>
            <w:r w:rsidRPr="00662B85">
              <w:rPr>
                <w:rFonts w:ascii="Arial" w:hAnsi="Arial" w:cs="Arial"/>
                <w:sz w:val="24"/>
                <w:szCs w:val="24"/>
              </w:rPr>
              <w:t xml:space="preserve">The Kshatriyas: Warriors and rulers, senators,  </w:t>
            </w:r>
          </w:p>
          <w:p w:rsidR="00F90DC2" w:rsidRPr="00662B85" w:rsidRDefault="00F90DC2" w:rsidP="00F90DC2">
            <w:pPr>
              <w:pStyle w:val="NoSpacing"/>
              <w:rPr>
                <w:rFonts w:ascii="Arial" w:hAnsi="Arial" w:cs="Arial"/>
                <w:sz w:val="24"/>
                <w:szCs w:val="24"/>
              </w:rPr>
            </w:pPr>
            <w:r w:rsidRPr="00662B85">
              <w:rPr>
                <w:rFonts w:ascii="Arial" w:hAnsi="Arial" w:cs="Arial"/>
                <w:sz w:val="24"/>
                <w:szCs w:val="24"/>
              </w:rPr>
              <w:t xml:space="preserve">presidents, majors, born from the chest of Brahma </w:t>
            </w:r>
          </w:p>
        </w:tc>
      </w:tr>
      <w:tr w:rsidR="00F90DC2" w:rsidRPr="00662B85" w:rsidTr="00662B85">
        <w:tc>
          <w:tcPr>
            <w:tcW w:w="5328" w:type="dxa"/>
          </w:tcPr>
          <w:p w:rsidR="00F90DC2" w:rsidRPr="00662B85" w:rsidRDefault="00F90DC2" w:rsidP="00F90DC2">
            <w:pPr>
              <w:pStyle w:val="NoSpacing"/>
              <w:rPr>
                <w:rFonts w:ascii="Arial" w:hAnsi="Arial" w:cs="Arial"/>
                <w:sz w:val="24"/>
                <w:szCs w:val="24"/>
              </w:rPr>
            </w:pPr>
            <w:r w:rsidRPr="00662B85">
              <w:rPr>
                <w:rFonts w:ascii="Arial" w:hAnsi="Arial" w:cs="Arial"/>
                <w:sz w:val="24"/>
                <w:szCs w:val="24"/>
              </w:rPr>
              <w:t xml:space="preserve">The Vaisyas: Farmers, merchants, lawyers, doctors. </w:t>
            </w:r>
          </w:p>
        </w:tc>
      </w:tr>
      <w:tr w:rsidR="00F90DC2" w:rsidRPr="00662B85" w:rsidTr="00662B85">
        <w:tc>
          <w:tcPr>
            <w:tcW w:w="5328" w:type="dxa"/>
          </w:tcPr>
          <w:p w:rsidR="00F90DC2" w:rsidRPr="00662B85" w:rsidRDefault="00F90DC2" w:rsidP="00662B85">
            <w:pPr>
              <w:pStyle w:val="NoSpacing"/>
              <w:rPr>
                <w:rFonts w:ascii="Arial" w:hAnsi="Arial" w:cs="Arial"/>
                <w:sz w:val="24"/>
                <w:szCs w:val="24"/>
              </w:rPr>
            </w:pPr>
            <w:r w:rsidRPr="00662B85">
              <w:rPr>
                <w:rFonts w:ascii="Arial" w:hAnsi="Arial" w:cs="Arial"/>
                <w:sz w:val="24"/>
                <w:szCs w:val="24"/>
              </w:rPr>
              <w:t xml:space="preserve">The Sudras: Unskilled workers. Born from the feet of </w:t>
            </w:r>
          </w:p>
          <w:p w:rsidR="00F90DC2" w:rsidRPr="00662B85" w:rsidRDefault="00F90DC2" w:rsidP="00F90DC2">
            <w:pPr>
              <w:pStyle w:val="NoSpacing"/>
              <w:rPr>
                <w:rFonts w:ascii="Arial" w:hAnsi="Arial" w:cs="Arial"/>
                <w:sz w:val="24"/>
                <w:szCs w:val="24"/>
              </w:rPr>
            </w:pPr>
            <w:r w:rsidRPr="00662B85">
              <w:rPr>
                <w:rFonts w:ascii="Arial" w:hAnsi="Arial" w:cs="Arial"/>
                <w:sz w:val="24"/>
                <w:szCs w:val="24"/>
              </w:rPr>
              <w:t xml:space="preserve">Brahma. </w:t>
            </w:r>
          </w:p>
        </w:tc>
      </w:tr>
      <w:tr w:rsidR="00F90DC2" w:rsidRPr="00662B85" w:rsidTr="00662B85">
        <w:tc>
          <w:tcPr>
            <w:tcW w:w="5328" w:type="dxa"/>
          </w:tcPr>
          <w:p w:rsidR="00F90DC2" w:rsidRPr="00662B85" w:rsidRDefault="003648B0" w:rsidP="00F90DC2">
            <w:pPr>
              <w:pStyle w:val="NoSpacing"/>
              <w:rPr>
                <w:rFonts w:ascii="Arial" w:hAnsi="Arial" w:cs="Arial"/>
                <w:sz w:val="24"/>
                <w:szCs w:val="24"/>
              </w:rPr>
            </w:pPr>
            <w:r>
              <w:rPr>
                <w:rFonts w:ascii="Arial" w:hAnsi="Arial" w:cs="Arial"/>
                <w:sz w:val="24"/>
                <w:szCs w:val="24"/>
              </w:rPr>
              <w:t>Untouchables: Those who did jobs considered “unclean” (Butchers, street cleaners, etc)</w:t>
            </w:r>
          </w:p>
        </w:tc>
      </w:tr>
    </w:tbl>
    <w:p w:rsidR="00F90DC2" w:rsidRDefault="00F90DC2" w:rsidP="00F90DC2">
      <w:pPr>
        <w:pStyle w:val="NoSpacing"/>
        <w:rPr>
          <w:rFonts w:ascii="Arial" w:hAnsi="Arial" w:cs="Arial"/>
        </w:rPr>
      </w:pPr>
    </w:p>
    <w:p w:rsidR="00F90DC2" w:rsidRDefault="00F90DC2" w:rsidP="006D2A3A">
      <w:pPr>
        <w:pStyle w:val="NoSpacing"/>
        <w:rPr>
          <w:rFonts w:ascii="Arial" w:hAnsi="Arial" w:cs="Arial"/>
          <w:b/>
          <w:u w:val="single"/>
        </w:rPr>
      </w:pPr>
    </w:p>
    <w:p w:rsidR="00F90DC2" w:rsidRDefault="00F90DC2" w:rsidP="006D2A3A">
      <w:pPr>
        <w:pStyle w:val="NoSpacing"/>
        <w:rPr>
          <w:rFonts w:ascii="Arial" w:hAnsi="Arial" w:cs="Arial"/>
          <w:b/>
          <w:u w:val="single"/>
        </w:rPr>
      </w:pPr>
    </w:p>
    <w:p w:rsidR="00363ADC" w:rsidRDefault="00363ADC" w:rsidP="006D2A3A">
      <w:pPr>
        <w:pStyle w:val="NoSpacing"/>
        <w:rPr>
          <w:rFonts w:ascii="Arial" w:hAnsi="Arial" w:cs="Arial"/>
          <w:b/>
          <w:u w:val="single"/>
        </w:rPr>
      </w:pPr>
    </w:p>
    <w:p w:rsidR="006D2A3A" w:rsidRDefault="00E25B29" w:rsidP="006D2A3A">
      <w:pPr>
        <w:pStyle w:val="NoSpacing"/>
        <w:rPr>
          <w:rFonts w:ascii="Arial" w:hAnsi="Arial" w:cs="Arial"/>
        </w:rPr>
      </w:pPr>
      <w:r w:rsidRPr="00AB3403">
        <w:rPr>
          <w:rFonts w:ascii="Arial" w:hAnsi="Arial" w:cs="Arial"/>
          <w:b/>
          <w:u w:val="single"/>
        </w:rPr>
        <w:t>Document 2 Question:</w:t>
      </w:r>
      <w:r w:rsidR="00F90DC2" w:rsidRPr="00F90DC2">
        <w:rPr>
          <w:rFonts w:ascii="Arial" w:hAnsi="Arial" w:cs="Arial"/>
        </w:rPr>
        <w:t xml:space="preserve"> According to this diagram, who </w:t>
      </w:r>
      <w:r w:rsidR="003648B0">
        <w:rPr>
          <w:rFonts w:ascii="Arial" w:hAnsi="Arial" w:cs="Arial"/>
        </w:rPr>
        <w:t xml:space="preserve">were the only people who could achieve moksha in their lifetime? </w:t>
      </w:r>
    </w:p>
    <w:p w:rsidR="003648B0" w:rsidRPr="00F90DC2" w:rsidRDefault="003648B0" w:rsidP="006D2A3A">
      <w:pPr>
        <w:pStyle w:val="NoSpacing"/>
      </w:pPr>
    </w:p>
    <w:p w:rsidR="00E25B29" w:rsidRPr="00AB3403" w:rsidRDefault="00E25B29" w:rsidP="00E25B29">
      <w:pPr>
        <w:pStyle w:val="NoSpacing"/>
        <w:rPr>
          <w:rFonts w:ascii="Arial" w:hAnsi="Arial" w:cs="Arial"/>
          <w:b/>
        </w:rPr>
      </w:pPr>
    </w:p>
    <w:p w:rsidR="00581745" w:rsidRDefault="00116B51" w:rsidP="00581745">
      <w:pPr>
        <w:pStyle w:val="NoSpacing"/>
        <w:rPr>
          <w:rFonts w:ascii="Arial" w:hAnsi="Arial" w:cs="Arial"/>
        </w:rPr>
      </w:pPr>
      <w:r>
        <w:rPr>
          <w:noProof/>
        </w:rPr>
        <w:lastRenderedPageBreak/>
        <mc:AlternateContent>
          <mc:Choice Requires="wps">
            <w:drawing>
              <wp:anchor distT="45720" distB="45720" distL="114300" distR="114300" simplePos="0" relativeHeight="251658752" behindDoc="0" locked="0" layoutInCell="1" allowOverlap="1">
                <wp:simplePos x="0" y="0"/>
                <wp:positionH relativeFrom="column">
                  <wp:posOffset>9525</wp:posOffset>
                </wp:positionH>
                <wp:positionV relativeFrom="paragraph">
                  <wp:posOffset>455295</wp:posOffset>
                </wp:positionV>
                <wp:extent cx="6837680" cy="2429510"/>
                <wp:effectExtent l="9525" t="6985"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429510"/>
                        </a:xfrm>
                        <a:prstGeom prst="rect">
                          <a:avLst/>
                        </a:prstGeom>
                        <a:solidFill>
                          <a:srgbClr val="FFFFFF"/>
                        </a:solidFill>
                        <a:ln w="9525">
                          <a:solidFill>
                            <a:srgbClr val="000000"/>
                          </a:solidFill>
                          <a:miter lim="800000"/>
                          <a:headEnd/>
                          <a:tailEnd/>
                        </a:ln>
                      </wps:spPr>
                      <wps:txbx>
                        <w:txbxContent>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[suffering]: birth is [suffering], aging is [suffering], illness is [suffering], death is [suffering]; sorrow, lamentation, pain, grief and despair are [suffering]; union with what is displeasing is [suffering]; separation from what is pleasing is [suffering]; not to get what one wants is [suffering]; in brief, the  five aggregates subject to clinging are [suffering]."</w:t>
                            </w:r>
                          </w:p>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the origin of [suffering]: it is this craving which leads to renewed existence, accompanied by delight and lust, seeking delight here and there, that is, craving for [physical] pleasures, craving for existence, craving for extermination."</w:t>
                            </w:r>
                          </w:p>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the cessation of [suffering]: it is the remainderless fading away and cessation of that same craving, the giving up and relinquishing of it, freedom from it, nonreliance on it."</w:t>
                            </w:r>
                          </w:p>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the way leading to the cessation of [suffering]: it is the Noble Eightfold Path; that is, right view, right intention, right speech, right action, right livelihood, right effort, right mindfulness and right concentration."</w:t>
                            </w:r>
                          </w:p>
                          <w:p w:rsidR="003648B0" w:rsidRPr="00581745" w:rsidRDefault="003648B0" w:rsidP="003648B0">
                            <w:pPr>
                              <w:pStyle w:val="NoSpacing"/>
                              <w:jc w:val="right"/>
                              <w:rPr>
                                <w:rFonts w:ascii="Arial" w:hAnsi="Arial" w:cs="Arial"/>
                              </w:rPr>
                            </w:pPr>
                            <w:r>
                              <w:rPr>
                                <w:rFonts w:ascii="Arial" w:hAnsi="Arial" w:cs="Arial"/>
                              </w:rPr>
                              <w:t xml:space="preserve">--Adapted from </w:t>
                            </w:r>
                            <w:r w:rsidRPr="00581745">
                              <w:rPr>
                                <w:rFonts w:ascii="Arial" w:hAnsi="Arial" w:cs="Arial"/>
                              </w:rPr>
                              <w:t>Dhammacakkappavattana Sutta, translated by Thanissaro Bhikkhu</w:t>
                            </w:r>
                          </w:p>
                          <w:p w:rsidR="003648B0" w:rsidRDefault="00364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5.85pt;width:538.4pt;height:19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t6LQIAAFg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">
                <v:textbox>
                  <w:txbxContent>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[suffering]: birth is [suffering], aging is [suffering], illness is [suffering], death is [suffering]; sorrow, lamentation, pain, grief and despair are [suffering]; union with what is displeasing is [suffering]; separation from what is pleasing is [suffering]; not to get what one wants is [suffering]; in brief, the  five aggregates subject to clinging are [suffering]."</w:t>
                      </w:r>
                    </w:p>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the origin of [suffering]: it is this craving which leads to renewed existence, accompanied by delight and lust, seeking delight here and there, that is, craving for [physical] pleasures, craving for existence, craving for extermination."</w:t>
                      </w:r>
                    </w:p>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the cessation of [suffering]: it is the remainderless fading away and cessation of that same craving, the giving up and relinquishing of it, freedom from it, nonreliance on it."</w:t>
                      </w:r>
                    </w:p>
                    <w:p w:rsidR="003648B0" w:rsidRPr="00581745" w:rsidRDefault="003648B0" w:rsidP="003648B0">
                      <w:pPr>
                        <w:pStyle w:val="NoSpacing"/>
                        <w:numPr>
                          <w:ilvl w:val="0"/>
                          <w:numId w:val="8"/>
                        </w:numPr>
                        <w:rPr>
                          <w:rFonts w:ascii="Arial" w:hAnsi="Arial" w:cs="Arial"/>
                          <w:i/>
                        </w:rPr>
                      </w:pPr>
                      <w:r w:rsidRPr="00581745">
                        <w:rPr>
                          <w:rFonts w:ascii="Arial" w:hAnsi="Arial" w:cs="Arial"/>
                          <w:i/>
                        </w:rPr>
                        <w:t>"This is the noble truth of the way leading to the cessation of [suffering]: it is the Noble Eightfold Path; that is, right view, right intention, right speech, right action, right livelihood, right effort, right mindfulness and right concentration."</w:t>
                      </w:r>
                    </w:p>
                    <w:p w:rsidR="003648B0" w:rsidRPr="00581745" w:rsidRDefault="003648B0" w:rsidP="003648B0">
                      <w:pPr>
                        <w:pStyle w:val="NoSpacing"/>
                        <w:jc w:val="right"/>
                        <w:rPr>
                          <w:rFonts w:ascii="Arial" w:hAnsi="Arial" w:cs="Arial"/>
                        </w:rPr>
                      </w:pPr>
                      <w:r>
                        <w:rPr>
                          <w:rFonts w:ascii="Arial" w:hAnsi="Arial" w:cs="Arial"/>
                        </w:rPr>
                        <w:t xml:space="preserve">--Adapted from </w:t>
                      </w:r>
                      <w:r w:rsidRPr="00581745">
                        <w:rPr>
                          <w:rFonts w:ascii="Arial" w:hAnsi="Arial" w:cs="Arial"/>
                        </w:rPr>
                        <w:t>Dhammacakkappavattana Sutta, translated by Thanissaro Bhikkhu</w:t>
                      </w:r>
                    </w:p>
                    <w:p w:rsidR="003648B0" w:rsidRDefault="003648B0"/>
                  </w:txbxContent>
                </v:textbox>
                <w10:wrap type="square"/>
              </v:shape>
            </w:pict>
          </mc:Fallback>
        </mc:AlternateContent>
      </w:r>
      <w:r w:rsidR="00125D5F" w:rsidRPr="00581745">
        <w:rPr>
          <w:rFonts w:ascii="Arial" w:hAnsi="Arial" w:cs="Arial"/>
          <w:b/>
          <w:u w:val="single"/>
        </w:rPr>
        <w:t>Document 3</w:t>
      </w:r>
      <w:r w:rsidR="000F1A3A" w:rsidRPr="00581745">
        <w:rPr>
          <w:rFonts w:ascii="Arial" w:hAnsi="Arial" w:cs="Arial"/>
          <w:b/>
          <w:u w:val="single"/>
        </w:rPr>
        <w:t>:</w:t>
      </w:r>
      <w:r w:rsidR="00AB3403" w:rsidRPr="00581745">
        <w:rPr>
          <w:rFonts w:ascii="Arial" w:hAnsi="Arial" w:cs="Arial"/>
          <w:b/>
        </w:rPr>
        <w:t xml:space="preserve"> </w:t>
      </w:r>
      <w:r w:rsidR="00581745" w:rsidRPr="00581745">
        <w:rPr>
          <w:rFonts w:ascii="Arial" w:hAnsi="Arial" w:cs="Arial"/>
        </w:rPr>
        <w:t>The four truths are presented within the Buddha's first discourse, Setting in Motion the Wheel of the Dharma An English translation is as follows</w:t>
      </w:r>
      <w:r w:rsidR="00581745">
        <w:rPr>
          <w:rFonts w:ascii="Arial" w:hAnsi="Arial" w:cs="Arial"/>
        </w:rPr>
        <w:t>:</w:t>
      </w:r>
    </w:p>
    <w:p w:rsidR="00125D5F" w:rsidRPr="00581745" w:rsidRDefault="00125D5F" w:rsidP="00BD1251">
      <w:pPr>
        <w:pStyle w:val="NoSpacing"/>
        <w:rPr>
          <w:rFonts w:ascii="Arial" w:hAnsi="Arial" w:cs="Arial"/>
        </w:rPr>
      </w:pPr>
      <w:r w:rsidRPr="00AB3403">
        <w:rPr>
          <w:rFonts w:ascii="Arial" w:hAnsi="Arial" w:cs="Arial"/>
          <w:b/>
          <w:u w:val="single"/>
        </w:rPr>
        <w:t xml:space="preserve">Document </w:t>
      </w:r>
      <w:r w:rsidR="00C84D46" w:rsidRPr="00AB3403">
        <w:rPr>
          <w:rFonts w:ascii="Arial" w:hAnsi="Arial" w:cs="Arial"/>
          <w:b/>
          <w:u w:val="single"/>
        </w:rPr>
        <w:t xml:space="preserve">3 </w:t>
      </w:r>
      <w:r w:rsidRPr="00AB3403">
        <w:rPr>
          <w:rFonts w:ascii="Arial" w:hAnsi="Arial" w:cs="Arial"/>
          <w:b/>
          <w:u w:val="single"/>
        </w:rPr>
        <w:t>Question:</w:t>
      </w:r>
      <w:r w:rsidRPr="00AB3403">
        <w:rPr>
          <w:rFonts w:ascii="Arial" w:hAnsi="Arial" w:cs="Arial"/>
          <w:b/>
        </w:rPr>
        <w:t xml:space="preserve"> </w:t>
      </w:r>
      <w:r w:rsidR="00581745">
        <w:rPr>
          <w:rFonts w:ascii="Arial" w:hAnsi="Arial" w:cs="Arial"/>
        </w:rPr>
        <w:t xml:space="preserve">According to the </w:t>
      </w:r>
      <w:r w:rsidR="00581745" w:rsidRPr="00581745">
        <w:rPr>
          <w:rFonts w:ascii="Arial" w:hAnsi="Arial" w:cs="Arial"/>
        </w:rPr>
        <w:t xml:space="preserve">Siddhartha Gautama </w:t>
      </w:r>
      <w:r w:rsidR="00581745">
        <w:rPr>
          <w:rFonts w:ascii="Arial" w:hAnsi="Arial" w:cs="Arial"/>
        </w:rPr>
        <w:t>(the Buddha), what is the origin of people's suffering?</w:t>
      </w:r>
    </w:p>
    <w:p w:rsidR="00581745" w:rsidRPr="00AB3403" w:rsidRDefault="00581745" w:rsidP="00BD1251">
      <w:pPr>
        <w:pStyle w:val="NoSpacing"/>
        <w:rPr>
          <w:rFonts w:ascii="Arial" w:hAnsi="Arial" w:cs="Arial"/>
          <w:b/>
        </w:rPr>
      </w:pPr>
    </w:p>
    <w:p w:rsidR="006F5B6E" w:rsidRPr="00AB3403" w:rsidRDefault="006F5B6E" w:rsidP="000F1A3A">
      <w:pPr>
        <w:pStyle w:val="NoSpacing"/>
        <w:rPr>
          <w:rFonts w:ascii="Arial" w:hAnsi="Arial" w:cs="Arial"/>
        </w:rPr>
      </w:pPr>
    </w:p>
    <w:p w:rsidR="00581745" w:rsidRDefault="00581745" w:rsidP="006D2A3A">
      <w:pPr>
        <w:pStyle w:val="NoSpacing"/>
        <w:rPr>
          <w:rFonts w:ascii="Arial" w:hAnsi="Arial" w:cs="Arial"/>
          <w:b/>
          <w:u w:val="single"/>
        </w:rPr>
      </w:pPr>
    </w:p>
    <w:p w:rsidR="00581745" w:rsidRDefault="00581745" w:rsidP="006D2A3A">
      <w:pPr>
        <w:pStyle w:val="NoSpacing"/>
        <w:rPr>
          <w:rFonts w:ascii="Arial" w:hAnsi="Arial" w:cs="Arial"/>
          <w:b/>
          <w:u w:val="single"/>
        </w:rPr>
      </w:pPr>
    </w:p>
    <w:p w:rsidR="00581745" w:rsidRDefault="00581745" w:rsidP="006D2A3A">
      <w:pPr>
        <w:pStyle w:val="NoSpacing"/>
        <w:rPr>
          <w:rFonts w:ascii="Arial" w:hAnsi="Arial" w:cs="Arial"/>
          <w:b/>
          <w:u w:val="single"/>
        </w:rPr>
      </w:pPr>
    </w:p>
    <w:p w:rsidR="006D2A3A" w:rsidRDefault="000F1A3A" w:rsidP="006D2A3A">
      <w:pPr>
        <w:pStyle w:val="NoSpacing"/>
        <w:rPr>
          <w:rFonts w:ascii="Arial" w:hAnsi="Arial" w:cs="Arial"/>
        </w:rPr>
      </w:pPr>
      <w:r w:rsidRPr="00AB3403">
        <w:rPr>
          <w:rFonts w:ascii="Arial" w:hAnsi="Arial" w:cs="Arial"/>
          <w:b/>
          <w:u w:val="single"/>
        </w:rPr>
        <w:t>Document 4:</w:t>
      </w:r>
      <w:r w:rsidR="00AB3403" w:rsidRPr="00AB3403">
        <w:rPr>
          <w:rFonts w:ascii="Arial" w:hAnsi="Arial" w:cs="Arial"/>
        </w:rPr>
        <w:t xml:space="preserve"> </w:t>
      </w:r>
      <w:r w:rsidR="00581745">
        <w:rPr>
          <w:rFonts w:ascii="Arial" w:hAnsi="Arial" w:cs="Arial"/>
        </w:rPr>
        <w:t>The Eightfold Path</w:t>
      </w:r>
    </w:p>
    <w:p w:rsidR="00581745" w:rsidRDefault="00116B51" w:rsidP="003648B0">
      <w:pPr>
        <w:pStyle w:val="NoSpacing"/>
        <w:jc w:val="center"/>
        <w:rPr>
          <w:rFonts w:ascii="Arial" w:hAnsi="Arial" w:cs="Arial"/>
        </w:rPr>
      </w:pPr>
      <w:r>
        <w:rPr>
          <w:noProof/>
        </w:rPr>
        <w:drawing>
          <wp:inline distT="0" distB="0" distL="0" distR="0">
            <wp:extent cx="5003800" cy="3244850"/>
            <wp:effectExtent l="0" t="0" r="0" b="0"/>
            <wp:docPr id="1" name="Picture 1" descr="eightfold-path-illustration-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htfold-path-illustration-08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3244850"/>
                    </a:xfrm>
                    <a:prstGeom prst="rect">
                      <a:avLst/>
                    </a:prstGeom>
                    <a:noFill/>
                    <a:ln>
                      <a:noFill/>
                    </a:ln>
                  </pic:spPr>
                </pic:pic>
              </a:graphicData>
            </a:graphic>
          </wp:inline>
        </w:drawing>
      </w:r>
    </w:p>
    <w:p w:rsidR="00581745" w:rsidRPr="006F5B6E" w:rsidRDefault="00581745" w:rsidP="006D2A3A">
      <w:pPr>
        <w:pStyle w:val="NoSpacing"/>
        <w:rPr>
          <w:rFonts w:ascii="Arial" w:hAnsi="Arial" w:cs="Arial"/>
        </w:rPr>
      </w:pPr>
    </w:p>
    <w:p w:rsidR="000F1A3A" w:rsidRPr="00123ED5" w:rsidRDefault="000F1A3A" w:rsidP="00123ED5">
      <w:pPr>
        <w:pStyle w:val="NoSpacing"/>
        <w:rPr>
          <w:rFonts w:ascii="Arial" w:hAnsi="Arial" w:cs="Arial"/>
        </w:rPr>
      </w:pPr>
      <w:r w:rsidRPr="00123ED5">
        <w:rPr>
          <w:rFonts w:ascii="Arial" w:hAnsi="Arial" w:cs="Arial"/>
          <w:b/>
          <w:u w:val="single"/>
        </w:rPr>
        <w:t xml:space="preserve">Document </w:t>
      </w:r>
      <w:r w:rsidR="00C84D46" w:rsidRPr="00123ED5">
        <w:rPr>
          <w:rFonts w:ascii="Arial" w:hAnsi="Arial" w:cs="Arial"/>
          <w:b/>
          <w:u w:val="single"/>
        </w:rPr>
        <w:t xml:space="preserve">4 </w:t>
      </w:r>
      <w:r w:rsidRPr="00123ED5">
        <w:rPr>
          <w:rFonts w:ascii="Arial" w:hAnsi="Arial" w:cs="Arial"/>
          <w:b/>
          <w:u w:val="single"/>
        </w:rPr>
        <w:t>Question</w:t>
      </w:r>
      <w:r w:rsidRPr="00123ED5">
        <w:rPr>
          <w:rFonts w:ascii="Arial" w:hAnsi="Arial" w:cs="Arial"/>
          <w:b/>
        </w:rPr>
        <w:t>:</w:t>
      </w:r>
      <w:r w:rsidR="00123ED5">
        <w:rPr>
          <w:rFonts w:ascii="Arial" w:hAnsi="Arial" w:cs="Arial"/>
          <w:b/>
        </w:rPr>
        <w:t xml:space="preserve"> </w:t>
      </w:r>
      <w:r w:rsidR="00581745" w:rsidRPr="00581745">
        <w:rPr>
          <w:rFonts w:ascii="Arial" w:hAnsi="Arial" w:cs="Arial"/>
        </w:rPr>
        <w:t xml:space="preserve">According to Siddhartha </w:t>
      </w:r>
      <w:r w:rsidR="00581745">
        <w:rPr>
          <w:rFonts w:ascii="Arial" w:hAnsi="Arial" w:cs="Arial"/>
        </w:rPr>
        <w:t>Gautama [the Buddha] what is</w:t>
      </w:r>
      <w:r w:rsidR="00F84BEF">
        <w:rPr>
          <w:rFonts w:ascii="Arial" w:hAnsi="Arial" w:cs="Arial"/>
        </w:rPr>
        <w:t xml:space="preserve"> an important part of the eightfold path.   </w:t>
      </w:r>
      <w:r w:rsidR="00581745">
        <w:rPr>
          <w:rFonts w:ascii="Arial" w:hAnsi="Arial" w:cs="Arial"/>
          <w:b/>
        </w:rPr>
        <w:t xml:space="preserve"> </w:t>
      </w:r>
    </w:p>
    <w:p w:rsidR="00123ED5" w:rsidRDefault="00123ED5" w:rsidP="001855A3">
      <w:pPr>
        <w:pStyle w:val="NoSpacing"/>
        <w:rPr>
          <w:rFonts w:ascii="Arial" w:hAnsi="Arial" w:cs="Arial"/>
          <w:b/>
          <w:i/>
          <w:u w:val="single"/>
        </w:rPr>
      </w:pPr>
    </w:p>
    <w:p w:rsidR="003648B0" w:rsidRDefault="003648B0" w:rsidP="001855A3">
      <w:pPr>
        <w:pStyle w:val="NoSpacing"/>
        <w:rPr>
          <w:rFonts w:ascii="Arial" w:hAnsi="Arial" w:cs="Arial"/>
          <w:b/>
          <w:i/>
          <w:u w:val="single"/>
        </w:rPr>
      </w:pPr>
    </w:p>
    <w:p w:rsidR="003648B0" w:rsidRDefault="003648B0" w:rsidP="001855A3">
      <w:pPr>
        <w:pStyle w:val="NoSpacing"/>
        <w:rPr>
          <w:rFonts w:ascii="Arial" w:hAnsi="Arial" w:cs="Arial"/>
          <w:b/>
          <w:i/>
          <w:u w:val="single"/>
        </w:rPr>
      </w:pPr>
    </w:p>
    <w:p w:rsidR="003648B0" w:rsidRDefault="003648B0" w:rsidP="001855A3">
      <w:pPr>
        <w:pStyle w:val="NoSpacing"/>
        <w:rPr>
          <w:rFonts w:ascii="Arial" w:hAnsi="Arial" w:cs="Arial"/>
          <w:b/>
          <w:i/>
          <w:u w:val="single"/>
        </w:rPr>
      </w:pPr>
    </w:p>
    <w:p w:rsidR="003648B0" w:rsidRDefault="003648B0" w:rsidP="001855A3">
      <w:pPr>
        <w:pStyle w:val="NoSpacing"/>
        <w:rPr>
          <w:rFonts w:ascii="Arial" w:hAnsi="Arial" w:cs="Arial"/>
          <w:b/>
          <w:i/>
          <w:u w:val="single"/>
        </w:rPr>
      </w:pPr>
    </w:p>
    <w:p w:rsidR="001855A3" w:rsidRPr="00AB3403" w:rsidRDefault="00C9194D" w:rsidP="001855A3">
      <w:pPr>
        <w:pStyle w:val="NoSpacing"/>
        <w:rPr>
          <w:rFonts w:ascii="Arial" w:hAnsi="Arial" w:cs="Arial"/>
          <w:b/>
          <w:i/>
          <w:u w:val="single"/>
        </w:rPr>
      </w:pPr>
      <w:r w:rsidRPr="00AB3403">
        <w:rPr>
          <w:rFonts w:ascii="Arial" w:hAnsi="Arial" w:cs="Arial"/>
          <w:b/>
          <w:i/>
          <w:u w:val="single"/>
        </w:rPr>
        <w:lastRenderedPageBreak/>
        <w:t>PART B</w:t>
      </w:r>
      <w:r w:rsidR="001855A3" w:rsidRPr="00AB3403">
        <w:rPr>
          <w:rFonts w:ascii="Arial" w:hAnsi="Arial" w:cs="Arial"/>
          <w:b/>
          <w:i/>
          <w:u w:val="single"/>
        </w:rPr>
        <w:t xml:space="preserve">: ESSAY </w:t>
      </w:r>
    </w:p>
    <w:p w:rsidR="00125D5F" w:rsidRPr="00AB3403" w:rsidRDefault="001855A3" w:rsidP="001855A3">
      <w:pPr>
        <w:pStyle w:val="NoSpacing"/>
        <w:rPr>
          <w:rFonts w:ascii="Arial" w:hAnsi="Arial" w:cs="Arial"/>
          <w:i/>
        </w:rPr>
      </w:pPr>
      <w:r w:rsidRPr="00AB3403">
        <w:rPr>
          <w:rFonts w:ascii="Arial" w:hAnsi="Arial" w:cs="Arial"/>
          <w:i/>
        </w:rPr>
        <w:t xml:space="preserve">Directions: </w:t>
      </w:r>
      <w:r w:rsidR="008D3F34" w:rsidRPr="00AB3403">
        <w:rPr>
          <w:rFonts w:ascii="Arial" w:hAnsi="Arial" w:cs="Arial"/>
          <w:i/>
        </w:rPr>
        <w:t>Write a well-organized essay that includes an introduction, several paragraphs, and a conc</w:t>
      </w:r>
      <w:r w:rsidRPr="00AB3403">
        <w:rPr>
          <w:rFonts w:ascii="Arial" w:hAnsi="Arial" w:cs="Arial"/>
          <w:i/>
        </w:rPr>
        <w:t xml:space="preserve">lusion.  Use evidence from </w:t>
      </w:r>
      <w:r w:rsidRPr="00972E2F">
        <w:rPr>
          <w:rFonts w:ascii="Arial" w:hAnsi="Arial" w:cs="Arial"/>
          <w:b/>
          <w:i/>
          <w:u w:val="single"/>
        </w:rPr>
        <w:t xml:space="preserve">all </w:t>
      </w:r>
      <w:r w:rsidR="006D2A3A">
        <w:rPr>
          <w:rFonts w:ascii="Arial" w:hAnsi="Arial" w:cs="Arial"/>
          <w:b/>
          <w:i/>
          <w:u w:val="single"/>
        </w:rPr>
        <w:t>four</w:t>
      </w:r>
      <w:r w:rsidR="008D3F34" w:rsidRPr="00972E2F">
        <w:rPr>
          <w:rFonts w:ascii="Arial" w:hAnsi="Arial" w:cs="Arial"/>
          <w:b/>
          <w:i/>
          <w:u w:val="single"/>
        </w:rPr>
        <w:t xml:space="preserve"> documents</w:t>
      </w:r>
      <w:r w:rsidR="008D3F34" w:rsidRPr="00AB3403">
        <w:rPr>
          <w:rFonts w:ascii="Arial" w:hAnsi="Arial" w:cs="Arial"/>
          <w:i/>
        </w:rPr>
        <w:t xml:space="preserve"> in your essay. Support your response with relevant facts, examples, and details. Include additional outside information.</w:t>
      </w:r>
    </w:p>
    <w:p w:rsidR="001855A3" w:rsidRPr="00AB3403" w:rsidRDefault="001855A3" w:rsidP="001855A3">
      <w:pPr>
        <w:pStyle w:val="NoSpacing"/>
        <w:rPr>
          <w:rFonts w:ascii="Arial" w:hAnsi="Arial" w:cs="Arial"/>
        </w:rPr>
      </w:pPr>
    </w:p>
    <w:p w:rsidR="00BF695B" w:rsidRDefault="00BF695B" w:rsidP="00123ED5">
      <w:pPr>
        <w:pStyle w:val="NoSpacing"/>
        <w:rPr>
          <w:rFonts w:ascii="Arial" w:hAnsi="Arial" w:cs="Arial"/>
          <w:i/>
        </w:rPr>
      </w:pPr>
    </w:p>
    <w:p w:rsidR="00123ED5" w:rsidRDefault="00123ED5" w:rsidP="00AA35E9">
      <w:pPr>
        <w:pStyle w:val="NoSpacing"/>
        <w:rPr>
          <w:rFonts w:ascii="Arial" w:hAnsi="Arial" w:cs="Arial"/>
          <w:i/>
        </w:rPr>
      </w:pPr>
      <w:r>
        <w:rPr>
          <w:rFonts w:ascii="Arial" w:hAnsi="Arial" w:cs="Arial"/>
          <w:b/>
          <w:i/>
          <w:u w:val="single"/>
        </w:rPr>
        <w:t>T</w:t>
      </w:r>
      <w:r w:rsidRPr="00AB3403">
        <w:rPr>
          <w:rFonts w:ascii="Arial" w:hAnsi="Arial" w:cs="Arial"/>
          <w:b/>
          <w:i/>
          <w:u w:val="single"/>
        </w:rPr>
        <w:t>ask(s):</w:t>
      </w:r>
      <w:r w:rsidRPr="00AB3403">
        <w:rPr>
          <w:rFonts w:ascii="Arial" w:hAnsi="Arial" w:cs="Arial"/>
          <w:i/>
        </w:rPr>
        <w:t xml:space="preserve"> </w:t>
      </w:r>
      <w:r w:rsidR="00AA35E9" w:rsidRPr="00AA35E9">
        <w:rPr>
          <w:rFonts w:ascii="Arial" w:hAnsi="Arial" w:cs="Arial"/>
          <w:i/>
        </w:rPr>
        <w:t>Using the information from the documents and yo</w:t>
      </w:r>
      <w:r w:rsidR="00AA35E9">
        <w:rPr>
          <w:rFonts w:ascii="Arial" w:hAnsi="Arial" w:cs="Arial"/>
          <w:i/>
        </w:rPr>
        <w:t xml:space="preserve">ur knowledge of global history, </w:t>
      </w:r>
      <w:r w:rsidR="00AA35E9" w:rsidRPr="00AA35E9">
        <w:rPr>
          <w:rFonts w:ascii="Arial" w:hAnsi="Arial" w:cs="Arial"/>
          <w:i/>
        </w:rPr>
        <w:t>write an essay in which you</w:t>
      </w:r>
      <w:r w:rsidR="00AA35E9">
        <w:rPr>
          <w:rFonts w:ascii="Arial" w:hAnsi="Arial" w:cs="Arial"/>
          <w:i/>
        </w:rPr>
        <w:t>:</w:t>
      </w:r>
    </w:p>
    <w:p w:rsidR="00BF695B" w:rsidRDefault="00BF695B" w:rsidP="00BF695B">
      <w:pPr>
        <w:pStyle w:val="NoSpacing"/>
        <w:numPr>
          <w:ilvl w:val="0"/>
          <w:numId w:val="6"/>
        </w:numPr>
        <w:rPr>
          <w:rFonts w:ascii="Arial" w:hAnsi="Arial" w:cs="Arial"/>
          <w:i/>
        </w:rPr>
      </w:pPr>
      <w:r w:rsidRPr="00BD1251">
        <w:rPr>
          <w:rFonts w:ascii="Arial" w:hAnsi="Arial" w:cs="Arial"/>
          <w:i/>
        </w:rPr>
        <w:t xml:space="preserve">Describe the </w:t>
      </w:r>
      <w:r>
        <w:rPr>
          <w:rFonts w:ascii="Arial" w:hAnsi="Arial" w:cs="Arial"/>
          <w:i/>
        </w:rPr>
        <w:t>key beliefs and practices of both Hinduism and Buddhism.</w:t>
      </w:r>
    </w:p>
    <w:p w:rsidR="006D2A3A" w:rsidRPr="003648B0" w:rsidRDefault="00BF695B" w:rsidP="006D2A3A">
      <w:pPr>
        <w:pStyle w:val="NoSpacing"/>
        <w:numPr>
          <w:ilvl w:val="0"/>
          <w:numId w:val="6"/>
        </w:numPr>
        <w:rPr>
          <w:rFonts w:ascii="Arial" w:hAnsi="Arial" w:cs="Arial"/>
          <w:i/>
        </w:rPr>
      </w:pPr>
      <w:r w:rsidRPr="00BD1251">
        <w:rPr>
          <w:rFonts w:ascii="Arial" w:hAnsi="Arial" w:cs="Arial"/>
          <w:i/>
        </w:rPr>
        <w:t xml:space="preserve">Discuss </w:t>
      </w:r>
      <w:r>
        <w:rPr>
          <w:rFonts w:ascii="Arial" w:hAnsi="Arial" w:cs="Arial"/>
          <w:i/>
        </w:rPr>
        <w:t>the differences, similarities and rel</w:t>
      </w:r>
      <w:r w:rsidR="00581745">
        <w:rPr>
          <w:rFonts w:ascii="Arial" w:hAnsi="Arial" w:cs="Arial"/>
          <w:i/>
        </w:rPr>
        <w:t>ationship between the two belief systems</w:t>
      </w:r>
      <w:r>
        <w:rPr>
          <w:rFonts w:ascii="Arial" w:hAnsi="Arial" w:cs="Arial"/>
          <w:i/>
        </w:rPr>
        <w:t xml:space="preserve">.    </w:t>
      </w:r>
    </w:p>
    <w:sectPr w:rsidR="006D2A3A" w:rsidRPr="003648B0" w:rsidSect="006F5B6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0BE" w:rsidRDefault="007310BE" w:rsidP="008D3F34">
      <w:pPr>
        <w:spacing w:after="0" w:line="240" w:lineRule="auto"/>
      </w:pPr>
      <w:r>
        <w:separator/>
      </w:r>
    </w:p>
  </w:endnote>
  <w:endnote w:type="continuationSeparator" w:id="0">
    <w:p w:rsidR="007310BE" w:rsidRDefault="007310BE" w:rsidP="008D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0BE" w:rsidRDefault="007310BE" w:rsidP="008D3F34">
      <w:pPr>
        <w:spacing w:after="0" w:line="240" w:lineRule="auto"/>
      </w:pPr>
      <w:r>
        <w:separator/>
      </w:r>
    </w:p>
  </w:footnote>
  <w:footnote w:type="continuationSeparator" w:id="0">
    <w:p w:rsidR="007310BE" w:rsidRDefault="007310BE" w:rsidP="008D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4" w:rsidRDefault="008D3F34" w:rsidP="008D3F34">
    <w:r>
      <w:t>Name: __________________________________</w:t>
    </w:r>
    <w:r>
      <w:tab/>
    </w:r>
    <w:r>
      <w:tab/>
    </w:r>
    <w:r>
      <w:tab/>
      <w:t>Date: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0823"/>
    <w:multiLevelType w:val="hybridMultilevel"/>
    <w:tmpl w:val="7FA4262E"/>
    <w:lvl w:ilvl="0" w:tplc="C720B4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44F53"/>
    <w:multiLevelType w:val="hybridMultilevel"/>
    <w:tmpl w:val="C2E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13B92"/>
    <w:multiLevelType w:val="hybridMultilevel"/>
    <w:tmpl w:val="A796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5FBF"/>
    <w:multiLevelType w:val="hybridMultilevel"/>
    <w:tmpl w:val="E95E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C3BC2"/>
    <w:multiLevelType w:val="hybridMultilevel"/>
    <w:tmpl w:val="8CA4D8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C720A8"/>
    <w:multiLevelType w:val="hybridMultilevel"/>
    <w:tmpl w:val="DF6C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50CE7"/>
    <w:multiLevelType w:val="hybridMultilevel"/>
    <w:tmpl w:val="3856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A49D0"/>
    <w:multiLevelType w:val="hybridMultilevel"/>
    <w:tmpl w:val="F75C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5F"/>
    <w:rsid w:val="00022CFC"/>
    <w:rsid w:val="000A5767"/>
    <w:rsid w:val="000C18CD"/>
    <w:rsid w:val="000E526F"/>
    <w:rsid w:val="000F1A3A"/>
    <w:rsid w:val="000F1B7F"/>
    <w:rsid w:val="00116B51"/>
    <w:rsid w:val="00123ED5"/>
    <w:rsid w:val="00125D5F"/>
    <w:rsid w:val="0017498B"/>
    <w:rsid w:val="001855A3"/>
    <w:rsid w:val="001D56D8"/>
    <w:rsid w:val="00234D74"/>
    <w:rsid w:val="002378A1"/>
    <w:rsid w:val="00261EED"/>
    <w:rsid w:val="002A0780"/>
    <w:rsid w:val="002F2F55"/>
    <w:rsid w:val="002F7297"/>
    <w:rsid w:val="003359D0"/>
    <w:rsid w:val="0035300D"/>
    <w:rsid w:val="00363ADC"/>
    <w:rsid w:val="003648B0"/>
    <w:rsid w:val="00366C83"/>
    <w:rsid w:val="003823A2"/>
    <w:rsid w:val="003E72F5"/>
    <w:rsid w:val="0042240C"/>
    <w:rsid w:val="00490A15"/>
    <w:rsid w:val="0053669C"/>
    <w:rsid w:val="00573AAD"/>
    <w:rsid w:val="00581745"/>
    <w:rsid w:val="006067B2"/>
    <w:rsid w:val="00644AE6"/>
    <w:rsid w:val="00662B85"/>
    <w:rsid w:val="006B6B36"/>
    <w:rsid w:val="006D2A3A"/>
    <w:rsid w:val="006F5B6E"/>
    <w:rsid w:val="0071192A"/>
    <w:rsid w:val="007310BE"/>
    <w:rsid w:val="007A2622"/>
    <w:rsid w:val="007B53B4"/>
    <w:rsid w:val="007B6925"/>
    <w:rsid w:val="007E04C0"/>
    <w:rsid w:val="007F2D5A"/>
    <w:rsid w:val="0085659D"/>
    <w:rsid w:val="008D1367"/>
    <w:rsid w:val="008D3F34"/>
    <w:rsid w:val="00913F16"/>
    <w:rsid w:val="00944039"/>
    <w:rsid w:val="00972E2F"/>
    <w:rsid w:val="009A097D"/>
    <w:rsid w:val="00A27CD2"/>
    <w:rsid w:val="00A546F3"/>
    <w:rsid w:val="00AA35E9"/>
    <w:rsid w:val="00AB3403"/>
    <w:rsid w:val="00AB59CA"/>
    <w:rsid w:val="00AB76DE"/>
    <w:rsid w:val="00AC0B4A"/>
    <w:rsid w:val="00AC2789"/>
    <w:rsid w:val="00BD1251"/>
    <w:rsid w:val="00BD4468"/>
    <w:rsid w:val="00BF695B"/>
    <w:rsid w:val="00C2753E"/>
    <w:rsid w:val="00C84D46"/>
    <w:rsid w:val="00C9194D"/>
    <w:rsid w:val="00CA7FF5"/>
    <w:rsid w:val="00CD1554"/>
    <w:rsid w:val="00D44CC0"/>
    <w:rsid w:val="00DF4580"/>
    <w:rsid w:val="00E15DE9"/>
    <w:rsid w:val="00E25B29"/>
    <w:rsid w:val="00E626D4"/>
    <w:rsid w:val="00EF402C"/>
    <w:rsid w:val="00F760C8"/>
    <w:rsid w:val="00F84BEF"/>
    <w:rsid w:val="00F90DC2"/>
    <w:rsid w:val="00FA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F95EB0-E15A-44CF-BCE9-76817ED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B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D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5D5F"/>
    <w:rPr>
      <w:rFonts w:ascii="Tahoma" w:hAnsi="Tahoma" w:cs="Tahoma"/>
      <w:sz w:val="16"/>
      <w:szCs w:val="16"/>
    </w:rPr>
  </w:style>
  <w:style w:type="paragraph" w:styleId="NoSpacing">
    <w:name w:val="No Spacing"/>
    <w:uiPriority w:val="1"/>
    <w:qFormat/>
    <w:rsid w:val="00125D5F"/>
    <w:rPr>
      <w:sz w:val="22"/>
      <w:szCs w:val="22"/>
    </w:rPr>
  </w:style>
  <w:style w:type="paragraph" w:styleId="Header">
    <w:name w:val="header"/>
    <w:basedOn w:val="Normal"/>
    <w:link w:val="HeaderChar"/>
    <w:uiPriority w:val="99"/>
    <w:semiHidden/>
    <w:unhideWhenUsed/>
    <w:rsid w:val="008D3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F34"/>
  </w:style>
  <w:style w:type="paragraph" w:styleId="Footer">
    <w:name w:val="footer"/>
    <w:basedOn w:val="Normal"/>
    <w:link w:val="FooterChar"/>
    <w:uiPriority w:val="99"/>
    <w:semiHidden/>
    <w:unhideWhenUsed/>
    <w:rsid w:val="008D3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F34"/>
  </w:style>
  <w:style w:type="table" w:styleId="TableGrid">
    <w:name w:val="Table Grid"/>
    <w:basedOn w:val="TableNormal"/>
    <w:uiPriority w:val="59"/>
    <w:rsid w:val="000E5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Mengani</dc:creator>
  <cp:keywords/>
  <cp:lastModifiedBy>Don Abbatiello</cp:lastModifiedBy>
  <cp:revision>2</cp:revision>
  <cp:lastPrinted>2010-03-22T21:55:00Z</cp:lastPrinted>
  <dcterms:created xsi:type="dcterms:W3CDTF">2017-11-15T13:29:00Z</dcterms:created>
  <dcterms:modified xsi:type="dcterms:W3CDTF">2017-11-15T13:29:00Z</dcterms:modified>
</cp:coreProperties>
</file>